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045"/>
      </w:tblGrid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Pozice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Generální partner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Cena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75.000 Kč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Výstavní plocha 2 stoly </w:t>
            </w:r>
            <w:r w:rsidRPr="000E2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 w:eastAsia="cs-CZ"/>
              </w:rPr>
              <w:t>v předsálí</w:t>
            </w: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, 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včetně příslušenství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Zařazení přednášky generálního partnera do programu konference, 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délka přednášky max. 20 minut.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tištěnou inzerci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ve sborníku konference,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formát A5, barva, inzerce umístěná na obálce str. 2, str. 3 nebo str. 4; 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umístění 2 reklamních bannerů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 kongresovém sále,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plocha banneru max. 2 m2; 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5 ks bezplatných registrací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na konferenci pro účastníky pozvané generálním partnerem; 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Distribuce tištěných materiálů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dodaných generálním partnerem prostřednictvím konferenční registrace,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formát  max.</w:t>
            </w:r>
            <w:proofErr w:type="gramEnd"/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A4</w:t>
            </w:r>
          </w:p>
          <w:p w:rsidR="00282A3D" w:rsidRPr="000E2F4C" w:rsidRDefault="00282A3D" w:rsidP="00282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Projekce dodaného reklamního spotu generálního partnera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 délce 20 vteřin v kongresovém sále v přestávkách odborného programu. 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Pozice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Hlavní partner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Cena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45.000 Kč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Výstavní plocha 1 stůl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 předsálí, včetně příslušenství </w:t>
            </w:r>
          </w:p>
          <w:p w:rsidR="001F3CAB" w:rsidRPr="000E2F4C" w:rsidRDefault="00282A3D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tištěnou inzerci ve sborníku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konference,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formát A5, barva, inzerce umístěná na vnitřní straně;</w:t>
            </w:r>
          </w:p>
          <w:p w:rsidR="00282A3D" w:rsidRPr="000E2F4C" w:rsidRDefault="001F3CAB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2 ks bezplatné registrace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na konferenci pro účastníka pozvaného partnerem; </w:t>
            </w:r>
            <w:r w:rsidR="00282A3D"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</w:p>
          <w:p w:rsidR="00282A3D" w:rsidRPr="000E2F4C" w:rsidRDefault="00282A3D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1 reklamní banner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 kongresovém sále,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plocha banneru max. 2 m2; </w:t>
            </w:r>
          </w:p>
          <w:p w:rsidR="00282A3D" w:rsidRPr="000E2F4C" w:rsidRDefault="00282A3D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Distribuce tištěných materiálů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dodaných hlavním partnerem prostřednictvím kongresové registrace,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formát A4, rozsah max. 5 listů; </w:t>
            </w:r>
          </w:p>
          <w:p w:rsidR="00282A3D" w:rsidRPr="000E2F4C" w:rsidRDefault="00282A3D" w:rsidP="001F3C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Projekce dodaného reklamního spotu hlavního partnera 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v délce 5 vteřin v kongresovém sále v přestávkách odborného programu. 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bookmarkStart w:id="0" w:name="_GoBack" w:colFirst="0" w:colLast="1"/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Pozice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Partner</w:t>
            </w:r>
          </w:p>
        </w:tc>
      </w:tr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Cena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25.000 Kč</w:t>
            </w:r>
          </w:p>
        </w:tc>
      </w:tr>
      <w:bookmarkEnd w:id="0"/>
      <w:tr w:rsidR="000E2F4C" w:rsidRPr="000E2F4C" w:rsidTr="000E2F4C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Výstavní plocha 1,5 m2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</w:p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umístění loga partnera ve sborníku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konference, 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 sborníku: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formát A5 </w:t>
            </w:r>
          </w:p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Plocha pro reklamní banner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 kongresovém sále,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plocha banneru max. 1 m2; </w:t>
            </w:r>
          </w:p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1 ks bezplatné registrace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na konferenci pro účastníka pozvaného partnerem; </w:t>
            </w:r>
          </w:p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Distribuce tištěného materiálu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dodaného partnerem prostřednictvím kongresové registrace, 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br/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cs-CZ" w:eastAsia="cs-CZ"/>
              </w:rPr>
              <w:t>parametry: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formát A4, rozsah max. 1 list; </w:t>
            </w:r>
          </w:p>
          <w:p w:rsidR="00282A3D" w:rsidRPr="000E2F4C" w:rsidRDefault="00282A3D" w:rsidP="00282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0E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Projekce loga partnera v délce 3 vteřin</w:t>
            </w: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v kongresovém sále v přestávkách odborného programu. </w:t>
            </w:r>
          </w:p>
        </w:tc>
      </w:tr>
    </w:tbl>
    <w:p w:rsidR="00EE0592" w:rsidRPr="000E2F4C" w:rsidRDefault="00EE0592"/>
    <w:sectPr w:rsidR="00EE0592" w:rsidRPr="000E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7C"/>
    <w:multiLevelType w:val="multilevel"/>
    <w:tmpl w:val="735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5BA0"/>
    <w:multiLevelType w:val="multilevel"/>
    <w:tmpl w:val="AA7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A1DBE"/>
    <w:multiLevelType w:val="multilevel"/>
    <w:tmpl w:val="5C8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D"/>
    <w:rsid w:val="000E2F4C"/>
    <w:rsid w:val="00181D46"/>
    <w:rsid w:val="001F3CAB"/>
    <w:rsid w:val="00282A3D"/>
    <w:rsid w:val="00A06F26"/>
    <w:rsid w:val="00E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Růžička</dc:creator>
  <cp:lastModifiedBy>Bohdan Růžička</cp:lastModifiedBy>
  <cp:revision>2</cp:revision>
  <dcterms:created xsi:type="dcterms:W3CDTF">2014-08-27T08:05:00Z</dcterms:created>
  <dcterms:modified xsi:type="dcterms:W3CDTF">2014-09-11T13:17:00Z</dcterms:modified>
</cp:coreProperties>
</file>